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Media społecznościowe: między wolnością a odpowiedzialnością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Wpływ mediów społecznościowych na życie społeczne i potrzeba ich regulacji coraz częściej pojawiają się w debacie publicznej. Jednak, jak uważa prof. Igor Borkowski, medioznawca z Uniwersytetu SWPS, w dyskusjach na te tematy zbyt często koncentrujemy się na poszukiwaniu rozwiązań systemowych, pomijając rolę osobistego zaangażowania każdej i każdego z nas. Czy jest granica internetowej wolności? Jak znaleźć równowagę między dostępnością a odpowiedzialnością? Na te i inne pytania odpowiedzi poszukają eksperci z Uniwersytetu SWPS podczas dyskusji pt. „Czy regulować dostęp do mediów społecznościowych?”, która odbędzie się 11 lipca w ramach Festiwalu Góry Literatury – wydarzenia, którego partnerem jest Uniwersytet SWPS.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 ostatnich latach rola mediów społecznościowych zmieniła się diametralnie. Jaką funkcję pełnią dziś i jak ewoluowało ich znaczenie? </w:t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Zaczynaliśmy, jako społeczeństwa, od platform, które dawały możliwość powrotu do przeszłości: odnajdywania znajomych ze szkoły, reaktywowania dawnych relacji, odświeżania kontaktów i znajomości. </w:t>
      </w:r>
      <w:r w:rsidDel="00000000" w:rsidR="00000000" w:rsidRPr="00000000">
        <w:rPr>
          <w:sz w:val="20"/>
          <w:szCs w:val="20"/>
          <w:rtl w:val="0"/>
        </w:rPr>
        <w:t xml:space="preserve">Doszliśmy do punktu, w którym media zwane społecznościowymi przede wszystkim imitują budowanie i podtrzymywanie relacji, a część z nich, platform komunikacji o charakterze jednokierunkowym, nie tylko imituje budowanie relacji, ale też tworzenie społeczności</w:t>
      </w:r>
      <w:r w:rsidDel="00000000" w:rsidR="00000000" w:rsidRPr="00000000">
        <w:rPr>
          <w:sz w:val="20"/>
          <w:szCs w:val="20"/>
          <w:rtl w:val="0"/>
        </w:rPr>
        <w:t xml:space="preserve"> – mówi prof. Igor Borkowski, medioznawca, dziekan Wydziału Prawa i Komunikacji Społecznej we Wrocławiu Uniwersytetu SWPS.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Dziś media społecznościowe są znacznie bardziej złożonym zjawiskiem, niż z czasów początku istnienia pierwszych platform. To miejsca, gdzie rozgrywają się debaty polityczne, rodzą się ruchy społeczne, a także gdzie każdy z nas może w kilka sekund stać się nadawcą informacji, opinii czy fake newsa, często bez ujawniania tożsamości. Daje to niemal nieograniczoną wolność słowa, która jednak nie zawsze idzie w parze z odpowiedzialnością. Na platformach społecznościowych nie brakuje dezinformacji, ekstremizmu czy hejtu, a przecież każdy post czy komentarz niesie konsekwencje, które często wykraczają daleko poza prywatne ekrany naszych smartfonów. Czy rzeczywiście tak jest?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Jak każde działanie publiczne wypowiedź w sieci podlega ocenie prawnej, w tym odpowiedzialności karnej. Problem pojawia się, gdy mówimy o nierozstrzygniętej kwestii statusu części wypowiedzi – głos w debacie, wypowiedź dziennikarska, co za tym idzie traktowaniu mediów społecznościowych i w ogóle komunikacji sieciowej jako działań publicznych, a nie prywatnych. Istotny jest także problem weryfikacji i skali działań jej dotyczących. Rozwiązania prawne to jedno, a działania edukacyjne, a tym przede wszystkim chcemy się jednak zajmować, to pole do znacznie szerszej aktywności systemu oświaty, polityk publicznych, także świata nauki – twierdzi prof. Igor Borkowski.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Dostęp do mediów społecznościowych jest powszechny i łatwy – wystarczy urządzenie z dostępem do internetu. Choć w Polsce obowiązują formalne granice wiekowe – teoretycznie media społecznościowe dostępne są od 16. roku życia (w zgodzie z RODO), to rzeczywistość znacząco odbiega od zapisów prawa. Z danych Instytutu Cyfrowego Obywatelstwa wynika, że aż 58 proc. dzieci w wieku 7–12 lat aktywnie korzysta z co najmniej jednej platformy społecznościowej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. Niektóre państwa próbują przeciwdziałać temu zjawisku poprzez wprowadzenie formalnych zakazów – jak Australia, która objęła dzieci poniżej 16. roku życia zakazem korzystania z social mediów. Rodzi się jednak pytanie: czy to właściwy kierunek?</w:t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Zakaz korzystania czy progu dostępu jest dyskusyjny z dwóch powodów: zakaz sam w sobie budzi ekscytację, zakazany owoc zawsze smakuje lepiej, a tajemnica jest tym, co bardzo chcielibyśmy rozwikłać lub podejrzeć. Druga kwestia to możliwość egzekwowania skuteczności zakazu. Bardzo trudno byłoby uznać, że znajdą się narzędzia, by skutecznie takie regulacje (zakazy) wprowadzać i egzekwować w państwie o charakterze otwartym, a nie totalitarnym. To jest zarówno kwestia big-techów i ich uregulowań, chęci współpracy ze strony wielkich koncernów i marek, ich narracji, jak też realnej świadomości problemu, rachunku zysków i strat, ale także kwestia świadomości rodziców i opiekunów. Bardzo obrazowe jest stwierdzenie, że sinusoida korzystania z mediów cyfrowych przez najmłodszych podobna jest do leżącego wielbłąda, i to dwugarbnego – gwałtownie wzrasta o poranku, spada, gdy dzieci są w szkole, i to spada radykalnie, a następnie wzrasta popołudniem i wieczorem. Czyja jest więc tu odpowiedzialność? – mówi medioznawca.</w:t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 jednej strony social media tworzą przestrzeń dla kreatywności, samoekspresji i budowania społeczności ponad granicami geograficznymi, z drugiej – stają się źródłem manipulacji i uzależnień, pogłębiają podziały i wystawiają na próbę nasze zdolności krytycznego myślenia. Czy media społecznościowe przynoszą dziś więcej szkody czy pożytku? Zdaniem prof. Igora Borkowskiego trudno jest jednoznacznie odpowiedzieć na to pytanie.</w:t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Dla części badanych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,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sz w:val="20"/>
          <w:szCs w:val="20"/>
          <w:rtl w:val="0"/>
        </w:rPr>
        <w:t xml:space="preserve">, media społecznościowe to lek na samotność i szansa na nawiązanie relacji – nie można tego kwestionować ani kwitować stwierdzeniem, że im się tylko tak wydaje, bo gdyby wyszli na podwórko, nawiązaliby szybko kontakty z rówieśnikami. Jedni tak, drudzy nie, a trzeci jeszcze z wielu powodów albo nie wyszliby na podwórko, albo wychodząc, nie spotkaliby w pobliżu rówieśników, bo ich po prostu w ich pokoleniu jest mało i są rozproszeni. Nie lekceważyłbym treningu odporności na dezinformację, także uczenia się nawiązywania i podtrzymywania relacji. </w:t>
      </w:r>
      <w:r w:rsidDel="00000000" w:rsidR="00000000" w:rsidRPr="00000000">
        <w:rPr>
          <w:sz w:val="20"/>
          <w:szCs w:val="20"/>
          <w:rtl w:val="0"/>
        </w:rPr>
        <w:t xml:space="preserve">To wymaga wsparcia. Takie działania – świadomie udzielane przez dorosłych, najbliższych – naprawdę mają sens, są skuteczne i pożyteczne. </w:t>
      </w:r>
      <w:r w:rsidDel="00000000" w:rsidR="00000000" w:rsidRPr="00000000">
        <w:rPr>
          <w:sz w:val="20"/>
          <w:szCs w:val="20"/>
          <w:rtl w:val="0"/>
        </w:rPr>
        <w:t xml:space="preserve">W debacie o szkodliwości czy o potrzebie regulacji i ograniczeń zbyt często staramy się społecznie szukać tych rozwiązań daleko, systemowo, poza sobą, na zewnątrz, a w pewnym co najmniej stopniu to rola każdej i każdego z nas, tych dorosłych i bardziej doświadczonych, by nie abdykować z roli wychowawców, edukatorów, wreszcie też partnerów komunikacji społecznej – mówi prof. Igor Borkowski.</w:t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1"/>
        <w:spacing w:line="276" w:lineRule="auto"/>
        <w:jc w:val="both"/>
        <w:rPr>
          <w:rFonts w:ascii="Roboto" w:cs="Roboto" w:eastAsia="Roboto" w:hAnsi="Roboto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line="276" w:lineRule="auto"/>
        <w:jc w:val="both"/>
        <w:rPr>
          <w:rFonts w:ascii="Roboto" w:cs="Roboto" w:eastAsia="Roboto" w:hAnsi="Roboto"/>
          <w:b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rtl w:val="0"/>
        </w:rPr>
        <w:t xml:space="preserve">Debata o przyszłości mediów społecznościowych</w:t>
      </w:r>
    </w:p>
    <w:p w:rsidR="00000000" w:rsidDel="00000000" w:rsidP="00000000" w:rsidRDefault="00000000" w:rsidRPr="00000000" w14:paraId="00000019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 lipca o godz. 18:30, w klimatycznych wnętrzach Zamku Sarny w Ścinawce Górnej spotkają się eksperci z Uniwersytetu SWPS, by wspólnie poszukać odpowiedzi na pytanie – czy regulować dostęp do mediów społecznościowych?. W debacie udział wezmą dr Katarzyna Bąkowicz, dr hab. Adam Bodnar, prof. USWPS, </w:t>
      </w:r>
      <w:r w:rsidDel="00000000" w:rsidR="00000000" w:rsidRPr="00000000">
        <w:rPr>
          <w:sz w:val="20"/>
          <w:szCs w:val="20"/>
          <w:rtl w:val="0"/>
        </w:rPr>
        <w:t xml:space="preserve">Magdalena Dziewguć</w:t>
      </w:r>
      <w:r w:rsidDel="00000000" w:rsidR="00000000" w:rsidRPr="00000000">
        <w:rPr>
          <w:sz w:val="20"/>
          <w:szCs w:val="20"/>
          <w:rtl w:val="0"/>
        </w:rPr>
        <w:t xml:space="preserve"> i prof. Adam Leszczyński, a dyskusję poprowadzi prof. Igor Borkowski. Słowo wstępne wygłosi Piotr </w:t>
      </w:r>
      <w:r w:rsidDel="00000000" w:rsidR="00000000" w:rsidRPr="00000000">
        <w:rPr>
          <w:sz w:val="20"/>
          <w:szCs w:val="20"/>
          <w:rtl w:val="0"/>
        </w:rPr>
        <w:t xml:space="preserve">Voelkel</w:t>
      </w:r>
      <w:r w:rsidDel="00000000" w:rsidR="00000000" w:rsidRPr="00000000">
        <w:rPr>
          <w:sz w:val="20"/>
          <w:szCs w:val="20"/>
          <w:rtl w:val="0"/>
        </w:rPr>
        <w:t xml:space="preserve">, założyciel Uniwersytetu SWPS oraz Grupy Kapitałowej VOX i Fundacji Voelkel, mecenas projektów kulturalnych i edukacyjnych oraz działacz społeczny. Wydarzenie jest częścią 11. edycji Festiwalu Góry Literatury, który w tym roku odbywa się pod hasłem „Manipulacja, dezinformacja, hejt”. Partnerem wydarzenia jest Uniwersytet SWPS.</w:t>
      </w:r>
    </w:p>
    <w:p w:rsidR="00000000" w:rsidDel="00000000" w:rsidP="00000000" w:rsidRDefault="00000000" w:rsidRPr="00000000" w14:paraId="0000001A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Więcej informacji oraz program wydarzenia znajduje się na stronie/ </w:t>
      </w:r>
      <w:hyperlink r:id="rId8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https://fundacjaolgitokarczuk.org/aktualnosci/festiwal-gory-literatury-2025-program/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D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1F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20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Bigaj, M., Ciesiołkiewicz, K., Mikulski, K., Miotk, A., Przewłocka, J., Rosa, M., Załęska, A. (2025). Internet dzieci. Raport z monitoringu obecności dzieci i młodzieży w internecie. Warszawa: Fundacja „Instytut Cyfrowego Obywatelstwa” oraz Państwowa Komisja do spraw przeciwdziałania wykorzystaniu seksualnemu małoletnich poniżej lat 15.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Franco M., Przyjaźń w czasach samotności (2023), Wydawnictwo Filia.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Internet i media społecznościowe  zdaniem młodych ludzi – raport końcowy (2025). Uniwersytet Marii Curie-Skłodowskiej w Lublinie.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662A7C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662A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662A7C"/>
    <w:rPr>
      <w:vertAlign w:val="superscript"/>
    </w:rPr>
  </w:style>
  <w:style w:type="character" w:styleId="Hipercze">
    <w:name w:val="Hyperlink"/>
    <w:basedOn w:val="Domylnaczcionkaakapitu"/>
    <w:uiPriority w:val="99"/>
    <w:unhideWhenUsed w:val="1"/>
    <w:rsid w:val="005E7DF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5E7DFA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fundacjaolgitokarczuk.org/aktualnosci/festiwal-gory-literatury-2025-progra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hKu6e7sahkCR6fi8vzqCAVHTcA==">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2025-07-01T14:23:00Z</dcterms:created>
  <dc:creator>Michał Jarzyna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