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B3E4" w14:textId="77777777" w:rsidR="00B253FD" w:rsidRPr="00367AFE" w:rsidRDefault="00EF2246">
      <w:pPr>
        <w:rPr>
          <w:b/>
          <w:sz w:val="20"/>
          <w:szCs w:val="20"/>
          <w:lang w:val="pl-PL"/>
        </w:rPr>
      </w:pPr>
      <w:r w:rsidRPr="00367AFE">
        <w:rPr>
          <w:b/>
          <w:sz w:val="28"/>
          <w:szCs w:val="28"/>
          <w:lang w:val="pl-PL"/>
        </w:rPr>
        <w:t>Czekanie wyrzeźbione w drewnie – wystawa na London Design Biennale 2025</w:t>
      </w:r>
      <w:r w:rsidRPr="00367AFE">
        <w:rPr>
          <w:b/>
          <w:sz w:val="20"/>
          <w:szCs w:val="20"/>
          <w:lang w:val="pl-PL"/>
        </w:rPr>
        <w:t xml:space="preserve"> </w:t>
      </w:r>
    </w:p>
    <w:p w14:paraId="2EC9146F" w14:textId="77777777" w:rsidR="00B253FD" w:rsidRPr="00367AFE" w:rsidRDefault="00B253FD">
      <w:pPr>
        <w:rPr>
          <w:b/>
          <w:sz w:val="20"/>
          <w:szCs w:val="20"/>
          <w:lang w:val="pl-PL"/>
        </w:rPr>
      </w:pPr>
    </w:p>
    <w:p w14:paraId="7321C1A9" w14:textId="77777777" w:rsidR="00B253FD" w:rsidRPr="00367AFE" w:rsidRDefault="00EF2246">
      <w:pPr>
        <w:jc w:val="both"/>
        <w:rPr>
          <w:rFonts w:ascii="Arial" w:eastAsia="Arial" w:hAnsi="Arial" w:cs="Arial"/>
          <w:b/>
          <w:lang w:val="pl-PL"/>
        </w:rPr>
      </w:pPr>
      <w:r w:rsidRPr="00367AFE">
        <w:rPr>
          <w:rFonts w:ascii="Arial" w:eastAsia="Arial" w:hAnsi="Arial" w:cs="Arial"/>
          <w:b/>
          <w:lang w:val="pl-PL"/>
        </w:rPr>
        <w:t xml:space="preserve">Wystawa „Zapis czekania”, którą od 5 czerwca można będzie oglądać w Pawilonie Polskim na </w:t>
      </w:r>
      <w:r w:rsidRPr="00367AFE">
        <w:rPr>
          <w:rFonts w:ascii="Arial" w:eastAsia="Arial" w:hAnsi="Arial" w:cs="Arial"/>
          <w:b/>
          <w:lang w:val="pl-PL"/>
        </w:rPr>
        <w:t xml:space="preserve">London Design Biennale, to wielowarstwowy projekt artystyczno-badawczy. Jego twórcy odwołują się do tradycji snycerskiej, by zilustrować paradoks współczesnego odbioru czasu, czyli z jednej strony ogromnego przyspieszenia, a z drugiej – wymuszonych stanów </w:t>
      </w:r>
      <w:r w:rsidRPr="00367AFE">
        <w:rPr>
          <w:rFonts w:ascii="Arial" w:eastAsia="Arial" w:hAnsi="Arial" w:cs="Arial"/>
          <w:b/>
          <w:lang w:val="pl-PL"/>
        </w:rPr>
        <w:t>zawieszenia. O idei wystawy, pracach nad nią i towarzyszących badaniach opowiadają jej współautorzy: socjolożka dr Monika Rosińska i architekt Maciej Siuda, wykładowcy w School of Form Uniwersytetu SWPS.</w:t>
      </w:r>
    </w:p>
    <w:p w14:paraId="710F5A57" w14:textId="77777777" w:rsidR="00B253FD" w:rsidRPr="00367AFE" w:rsidRDefault="00B253FD">
      <w:pPr>
        <w:jc w:val="both"/>
        <w:rPr>
          <w:rFonts w:ascii="Arial" w:eastAsia="Arial" w:hAnsi="Arial" w:cs="Arial"/>
          <w:b/>
          <w:lang w:val="pl-PL"/>
        </w:rPr>
      </w:pPr>
    </w:p>
    <w:p w14:paraId="7509B5D0" w14:textId="77777777" w:rsidR="00B253FD" w:rsidRPr="00367AFE" w:rsidRDefault="00EF224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 xml:space="preserve">Międzynarodowa wystawa London Design Biennale 2025 </w:t>
      </w:r>
      <w:r w:rsidRPr="00367AFE">
        <w:rPr>
          <w:sz w:val="20"/>
          <w:szCs w:val="20"/>
          <w:lang w:val="pl-PL"/>
        </w:rPr>
        <w:t xml:space="preserve">trwa od 5 do 29 czerwca  i odbywa się pod hasłem „Surface </w:t>
      </w:r>
      <w:proofErr w:type="spellStart"/>
      <w:r w:rsidRPr="00367AFE">
        <w:rPr>
          <w:sz w:val="20"/>
          <w:szCs w:val="20"/>
          <w:lang w:val="pl-PL"/>
        </w:rPr>
        <w:t>Reflections</w:t>
      </w:r>
      <w:proofErr w:type="spellEnd"/>
      <w:r w:rsidRPr="00367AFE">
        <w:rPr>
          <w:sz w:val="20"/>
          <w:szCs w:val="20"/>
          <w:lang w:val="pl-PL"/>
        </w:rPr>
        <w:t>” („Odbicia powierzchniowe”). W ten temat wpisuje się też niezwykła instalacja „Zapis czekania”, którą Instytut Adama Mickiewicza organizuje w Pawilonie Polskim. Zespół kuratorski tworzą:</w:t>
      </w:r>
      <w:r w:rsidRPr="00367AFE">
        <w:rPr>
          <w:sz w:val="20"/>
          <w:szCs w:val="20"/>
          <w:lang w:val="pl-PL"/>
        </w:rPr>
        <w:t xml:space="preserve"> dr Monika Rosińska i Maciej Siuda z Uniwersytetu SWPS oraz Jakub </w:t>
      </w:r>
      <w:proofErr w:type="spellStart"/>
      <w:r w:rsidRPr="00367AFE">
        <w:rPr>
          <w:sz w:val="20"/>
          <w:szCs w:val="20"/>
          <w:lang w:val="pl-PL"/>
        </w:rPr>
        <w:t>Gawkowski</w:t>
      </w:r>
      <w:proofErr w:type="spellEnd"/>
      <w:r w:rsidRPr="00367AFE">
        <w:rPr>
          <w:sz w:val="20"/>
          <w:szCs w:val="20"/>
          <w:lang w:val="pl-PL"/>
        </w:rPr>
        <w:t xml:space="preserve"> z Muzeum Sztuki w Łodzi. Wykonawcami są snycerze z Podhala. Projekt jest współfinansowany ze środków Ministerstwa Kultury i Dziedzictwa Narodowego.</w:t>
      </w:r>
    </w:p>
    <w:p w14:paraId="1090D04C" w14:textId="77777777" w:rsidR="00B253FD" w:rsidRPr="00367AFE" w:rsidRDefault="00B253FD">
      <w:pPr>
        <w:spacing w:before="2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E939E19" w14:textId="77777777" w:rsidR="00B253FD" w:rsidRPr="00367AFE" w:rsidRDefault="00EF224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– Hasło przewodnie Biennale Des</w:t>
      </w:r>
      <w:r w:rsidRPr="00367AFE">
        <w:rPr>
          <w:sz w:val="20"/>
          <w:szCs w:val="20"/>
          <w:lang w:val="pl-PL"/>
        </w:rPr>
        <w:t xml:space="preserve">ignu w Londynie zainspirowało nas do szukania tematu, który jest jednocześnie zakorzeniony w konkretnym miejscu, czasie i kulturze, ale też opowiada o zjawisku, które jest uniwersalne i </w:t>
      </w:r>
      <w:proofErr w:type="spellStart"/>
      <w:r w:rsidRPr="00367AFE">
        <w:rPr>
          <w:sz w:val="20"/>
          <w:szCs w:val="20"/>
          <w:lang w:val="pl-PL"/>
        </w:rPr>
        <w:t>ponadkulturowe</w:t>
      </w:r>
      <w:proofErr w:type="spellEnd"/>
      <w:r w:rsidRPr="00367AFE">
        <w:rPr>
          <w:sz w:val="20"/>
          <w:szCs w:val="20"/>
          <w:lang w:val="pl-PL"/>
        </w:rPr>
        <w:t xml:space="preserve"> – mówi dr Monika Rosińska, socjolożka, wykładowczyni w </w:t>
      </w:r>
      <w:r w:rsidRPr="00367AFE">
        <w:rPr>
          <w:sz w:val="20"/>
          <w:szCs w:val="20"/>
          <w:lang w:val="pl-PL"/>
        </w:rPr>
        <w:t>School of Form Uniwersytetu SWPS.</w:t>
      </w:r>
    </w:p>
    <w:p w14:paraId="2024D82F" w14:textId="77777777" w:rsidR="00B253FD" w:rsidRPr="00367AFE" w:rsidRDefault="00B253FD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40865845" w14:textId="77777777" w:rsidR="00B253FD" w:rsidRPr="00367AFE" w:rsidRDefault="00EF2246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367AFE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Ornamenty jako zapis czasu</w:t>
      </w:r>
    </w:p>
    <w:p w14:paraId="7CF516B2" w14:textId="77777777" w:rsidR="00B253FD" w:rsidRPr="00367AFE" w:rsidRDefault="00EF224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Inspiracją do wystawy „Zapis czekania” były łyżniki – drewniane, zdobione obiekty służące do przechowywania sztućców i innych elementów zastawy stołowej.</w:t>
      </w:r>
    </w:p>
    <w:p w14:paraId="61749D61" w14:textId="77777777" w:rsidR="00B253FD" w:rsidRPr="00367AFE" w:rsidRDefault="00B253FD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1C66FAC" w14:textId="77777777" w:rsidR="00B253FD" w:rsidRPr="00367AFE" w:rsidRDefault="00EF224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– Zastanawialiśmy się, co było typowego</w:t>
      </w:r>
      <w:r w:rsidRPr="00367AFE">
        <w:rPr>
          <w:sz w:val="20"/>
          <w:szCs w:val="20"/>
          <w:lang w:val="pl-PL"/>
        </w:rPr>
        <w:t xml:space="preserve"> w historii polskiego designu. Pomyśleliśmy o łyżnikach, które doprowadziły nas do poszukiwań w obrębie tradycyjnej kultury rzemieślniczej. Łyżniki powstawały w tradycyjnych chałupach góralskich i były najczęściej zdobione przez pasterzy. Ich proste, geome</w:t>
      </w:r>
      <w:r w:rsidRPr="00367AFE">
        <w:rPr>
          <w:sz w:val="20"/>
          <w:szCs w:val="20"/>
          <w:lang w:val="pl-PL"/>
        </w:rPr>
        <w:t xml:space="preserve">tryczne ornamenty pokazywały specyficzną relację pasterzy z czasem. Tworzyli je trochę przy okazji, </w:t>
      </w:r>
      <w:r w:rsidRPr="00367AFE">
        <w:rPr>
          <w:sz w:val="20"/>
          <w:szCs w:val="20"/>
          <w:lang w:val="pl-PL"/>
        </w:rPr>
        <w:lastRenderedPageBreak/>
        <w:t>wypasając latem owce na hali, ale też w okresach zimowych, kiedy czasu było trochę więcej. Zainteresowała nas ta szczególna relacja rzeźbienia, dłubania w d</w:t>
      </w:r>
      <w:r w:rsidRPr="00367AFE">
        <w:rPr>
          <w:sz w:val="20"/>
          <w:szCs w:val="20"/>
          <w:lang w:val="pl-PL"/>
        </w:rPr>
        <w:t>rewnie i ornamentu, który powstaje w wyniku pewnego naddatku czasowego, a mówiąc językiem współczesnym – właśnie czekania – opowiada dr Monika Rosińska.</w:t>
      </w:r>
    </w:p>
    <w:p w14:paraId="44B706BB" w14:textId="77777777" w:rsidR="00B253FD" w:rsidRPr="00367AFE" w:rsidRDefault="00B253FD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C8A0754" w14:textId="77777777" w:rsidR="00B253FD" w:rsidRPr="00367AFE" w:rsidRDefault="00EF224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–  Pierwsze zdobione, snycerskie obiekty na Podhalu powstawały w sytuacjach, w których pasterze się nu</w:t>
      </w:r>
      <w:r w:rsidRPr="00367AFE">
        <w:rPr>
          <w:sz w:val="20"/>
          <w:szCs w:val="20"/>
          <w:lang w:val="pl-PL"/>
        </w:rPr>
        <w:t>dzili lub mieli dużo wolnego czasu. Można więc spojrzeć na snycerstwo jako na metodę zapisu czasu. Ta ornamentyka to pewnego rodzaju język, który jest odzwierciedleniem jakiegoś odcinka czasu, w którym człowiek na coś czekał. W tym wypadku czekał na owce a</w:t>
      </w:r>
      <w:r w:rsidRPr="00367AFE">
        <w:rPr>
          <w:sz w:val="20"/>
          <w:szCs w:val="20"/>
          <w:lang w:val="pl-PL"/>
        </w:rPr>
        <w:t>lbo na stosowną pogodę i stosowny sezon, żeby znowu wrócić do czynności związanych z pasterstwem – dodaje Maciej Siuda, architekt, wykładowca w School of Form Uniwersytetu SWPS.</w:t>
      </w:r>
    </w:p>
    <w:p w14:paraId="164801BA" w14:textId="77777777" w:rsidR="00B253FD" w:rsidRPr="00367AFE" w:rsidRDefault="00B253FD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376F8BC" w14:textId="77777777" w:rsidR="00B253FD" w:rsidRPr="00367AFE" w:rsidRDefault="00EF2246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367AFE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Paradoks współczesności: akceleracja i zawieszenie</w:t>
      </w:r>
    </w:p>
    <w:p w14:paraId="66313F07" w14:textId="77777777" w:rsidR="00B253FD" w:rsidRPr="00367AFE" w:rsidRDefault="00B253FD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A4BDD9E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Twórcy wystawy, wykorzystując snycerską ornamentykę, przyjrzeli się doświadczaniu czasu i sytuacjom czekania we współczesnym świecie.</w:t>
      </w:r>
    </w:p>
    <w:p w14:paraId="1B81A35C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764B34C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– Mówiąc metaforycznie, przedstawiliśmy 12 współczesnych pasterzy. To osoby, które z różnych względów politycznych, społe</w:t>
      </w:r>
      <w:r w:rsidRPr="00367AFE">
        <w:rPr>
          <w:sz w:val="20"/>
          <w:szCs w:val="20"/>
          <w:lang w:val="pl-PL"/>
        </w:rPr>
        <w:t>cznych, wynikających ze zdrowia psychicznego czy z sytuacji zawodowej są zmuszone do czekania – mówi Maciej Siuda.</w:t>
      </w:r>
    </w:p>
    <w:p w14:paraId="4D3F5143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11D4B56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Wśród precyzyjnie wybranych sytuacji i zawodów, które zostaną pokazane na wystawie, są, np. taksówkarz, który czeka pomiędzy wezwaniami, oso</w:t>
      </w:r>
      <w:r w:rsidRPr="00367AFE">
        <w:rPr>
          <w:sz w:val="20"/>
          <w:szCs w:val="20"/>
          <w:lang w:val="pl-PL"/>
        </w:rPr>
        <w:t xml:space="preserve">ba </w:t>
      </w:r>
      <w:proofErr w:type="spellStart"/>
      <w:r w:rsidRPr="00367AFE">
        <w:rPr>
          <w:sz w:val="20"/>
          <w:szCs w:val="20"/>
          <w:lang w:val="pl-PL"/>
        </w:rPr>
        <w:t>migrancka</w:t>
      </w:r>
      <w:proofErr w:type="spellEnd"/>
      <w:r w:rsidRPr="00367AFE">
        <w:rPr>
          <w:sz w:val="20"/>
          <w:szCs w:val="20"/>
          <w:lang w:val="pl-PL"/>
        </w:rPr>
        <w:t xml:space="preserve"> oczekująca na uzyskanie karty stałego pobytu, osoba ubiegająca się o wizytę psychiatryczną w NFZ czy rolnik wyglądający deszczu.</w:t>
      </w:r>
    </w:p>
    <w:p w14:paraId="2BDFED79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8A5FC85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– Zjawisko czekania bardzo dobrze ilustruje paradoksy współczesnego życia. Z jednej strony wszyscy doświadczamy o</w:t>
      </w:r>
      <w:r w:rsidRPr="00367AFE">
        <w:rPr>
          <w:sz w:val="20"/>
          <w:szCs w:val="20"/>
          <w:lang w:val="pl-PL"/>
        </w:rPr>
        <w:t>gromnej akceleracji, przyspieszenia spowodowanego zmianami technologicznymi i społecznymi, tempem życia. Z drugiej strony, skutkiem tej akceleracji są właśnie stany zawieszenia, czyli np. sytuacje, kiedy czekamy na dokumenty, bo tryby biurokracji mają swoj</w:t>
      </w:r>
      <w:r w:rsidRPr="00367AFE">
        <w:rPr>
          <w:sz w:val="20"/>
          <w:szCs w:val="20"/>
          <w:lang w:val="pl-PL"/>
        </w:rPr>
        <w:t xml:space="preserve">ą czasowość zupełnie różną od tej </w:t>
      </w:r>
      <w:r w:rsidRPr="00367AFE">
        <w:rPr>
          <w:sz w:val="20"/>
          <w:szCs w:val="20"/>
          <w:lang w:val="pl-PL"/>
        </w:rPr>
        <w:lastRenderedPageBreak/>
        <w:t>oczekiwanej, albo np. w transporcie lub kolejce. Współcześnie tak doświadczamy czasu, że albo jest go za mało, albo za dużo, nigdy w sam raz – mówi dr Monika Rosińska.</w:t>
      </w:r>
    </w:p>
    <w:p w14:paraId="22D551AF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CAB7878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Różne stany afektywne</w:t>
      </w:r>
    </w:p>
    <w:p w14:paraId="093981E4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E38C9B0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Twórcy wystawy zwracają też uw</w:t>
      </w:r>
      <w:r w:rsidRPr="00367AFE">
        <w:rPr>
          <w:sz w:val="20"/>
          <w:szCs w:val="20"/>
          <w:lang w:val="pl-PL"/>
        </w:rPr>
        <w:t>agę na emocje, jakich doświadczamy w tych stanach zawieszenia, czekania. Są one bardzo różne, np. nuda, irytacja, poczucie braku sprawczości, nadzieja. – Stan czekania nie jest pusty, tylko ustrukturyzowany, ma swoją dynamikę i emocjonalność – podkreślają.</w:t>
      </w:r>
    </w:p>
    <w:p w14:paraId="639E582D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CA99E46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 xml:space="preserve">Ważny jest także etyczny wymiar projektu. – Te 12 drewnianych paneli, które ilustrują czas, poprzez ornamenty i różne warstwy pokazują różne stany emocjonalne, afektywne. Pokazują też w miarę precyzyjnie czas oczekiwania. Natomiast samo ich wyrzeźbienie </w:t>
      </w:r>
      <w:r w:rsidRPr="00367AFE">
        <w:rPr>
          <w:sz w:val="20"/>
          <w:szCs w:val="20"/>
          <w:lang w:val="pl-PL"/>
        </w:rPr>
        <w:t>czy przerobienie na nowo wymagało skupienia, zaangażowania i właśnie czasu, który jest wyznaczony rytmem dłoni, powtarzalności, troski – mówi dr Rosińska.</w:t>
      </w:r>
    </w:p>
    <w:p w14:paraId="2229BACC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5EFF602" w14:textId="77777777" w:rsidR="00B253FD" w:rsidRPr="00367AFE" w:rsidRDefault="00EF224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Opowieść o środowisku rzemieślniczym</w:t>
      </w:r>
    </w:p>
    <w:p w14:paraId="51BD72A8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BE47F41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W wykonanie instalacji było zaangażowanych ok. 20 osób z Podha</w:t>
      </w:r>
      <w:r w:rsidRPr="00367AFE">
        <w:rPr>
          <w:sz w:val="20"/>
          <w:szCs w:val="20"/>
          <w:lang w:val="pl-PL"/>
        </w:rPr>
        <w:t>la – zarówno mistrzowie snycerki, jak i uczniowie dwóch zakopiańskich szkół. Jest to więc projekt międzypokoleniowy.</w:t>
      </w:r>
    </w:p>
    <w:p w14:paraId="37F2D3DB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9B63A1E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– W tle jest opowieść o pewnym środowisku i o pewnej kulturze rzemieślniczej powiązanej z regionem Podhala, która jest bardzo specyficzna,</w:t>
      </w:r>
      <w:r w:rsidRPr="00367AFE">
        <w:rPr>
          <w:sz w:val="20"/>
          <w:szCs w:val="20"/>
          <w:lang w:val="pl-PL"/>
        </w:rPr>
        <w:t xml:space="preserve"> unikatowa. Ta sztuka jest przekazywana zarówno drogą usystematyzowaną przez szkoły, gdzie jest uczone rzemiosło, rzeźba, snycerstwo, ale też często nieusystematyzowaną np. z pokolenia na pokolenie w rodzinach czy pocztą pantoflową – mówi Maciej Siuda.</w:t>
      </w:r>
    </w:p>
    <w:p w14:paraId="5EE08EA0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7CC8888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 xml:space="preserve">Niektóre fragmenty instalacji wykonały rodziny snycerskie np. Rząsów czy </w:t>
      </w:r>
      <w:proofErr w:type="spellStart"/>
      <w:r w:rsidRPr="00367AFE">
        <w:rPr>
          <w:sz w:val="20"/>
          <w:szCs w:val="20"/>
          <w:lang w:val="pl-PL"/>
        </w:rPr>
        <w:t>Kassowskich</w:t>
      </w:r>
      <w:proofErr w:type="spellEnd"/>
      <w:r w:rsidRPr="00367AFE">
        <w:rPr>
          <w:sz w:val="20"/>
          <w:szCs w:val="20"/>
          <w:lang w:val="pl-PL"/>
        </w:rPr>
        <w:t>, gdzie w dzieło były zaangażowane aż trzy pokolenia.</w:t>
      </w:r>
    </w:p>
    <w:p w14:paraId="2C9EC5A4" w14:textId="77777777" w:rsidR="00B253FD" w:rsidRPr="00367AFE" w:rsidRDefault="00B253FD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</w:p>
    <w:p w14:paraId="6210DE32" w14:textId="77777777" w:rsidR="00B253FD" w:rsidRPr="00367AFE" w:rsidRDefault="00EF224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lastRenderedPageBreak/>
        <w:t>Nowy język wizualny</w:t>
      </w:r>
    </w:p>
    <w:p w14:paraId="3C291827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F9070E7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Twórcy „Zapisu czekania” zastrzegają, że mimo snycerskich inspiracji instalacja nie będzie miała</w:t>
      </w:r>
      <w:r w:rsidRPr="00367AFE">
        <w:rPr>
          <w:sz w:val="20"/>
          <w:szCs w:val="20"/>
          <w:lang w:val="pl-PL"/>
        </w:rPr>
        <w:t xml:space="preserve"> charakteru góralskiego.</w:t>
      </w:r>
    </w:p>
    <w:p w14:paraId="33481480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F475062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– Przez tę dziwność tematu, który przyjęliśmy, jest to spojrzenie na snycerstwo jako na pewne narzędzie do zapisywania czasu. W efekcie to nie będzie instalacja podhalańska w wydźwięku wizualnym. Korzystamy ze snycerstwa i wizualn</w:t>
      </w:r>
      <w:r w:rsidRPr="00367AFE">
        <w:rPr>
          <w:sz w:val="20"/>
          <w:szCs w:val="20"/>
          <w:lang w:val="pl-PL"/>
        </w:rPr>
        <w:t>ości, która reprezentuje tę technikę, ale patrzymy na nią jak na język, jakiś rodzaj alfabetu. Rozkładamy ją na części pierwsze, mapujemy, rozpracowujemy podstawowe formy tego rzemiosła, a potem składamy na nowo, tworząc nowe języki, nowe wzory, nową wizua</w:t>
      </w:r>
      <w:r w:rsidRPr="00367AFE">
        <w:rPr>
          <w:sz w:val="20"/>
          <w:szCs w:val="20"/>
          <w:lang w:val="pl-PL"/>
        </w:rPr>
        <w:t>lność – wyjaśnia Maciej Siuda.</w:t>
      </w:r>
    </w:p>
    <w:p w14:paraId="1DE3B04C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2EF0E47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Jak podkreśla architekt, charakter tym nowym wzorom nadaje 12 historii współczesnego czekania i emocjonalność każdej z tych sytuacji. W efekcie każda z tych 12 płaskorzeźb jest trochę inna, uwarunkowana specyfiką czekania, a</w:t>
      </w:r>
      <w:r w:rsidRPr="00367AFE">
        <w:rPr>
          <w:sz w:val="20"/>
          <w:szCs w:val="20"/>
          <w:lang w:val="pl-PL"/>
        </w:rPr>
        <w:t xml:space="preserve"> ornamenty nie mają charakteru góralskiego, tylko wyglądają trochę jak z kosmosu. </w:t>
      </w:r>
    </w:p>
    <w:p w14:paraId="68039C3F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D8E10A6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 xml:space="preserve">– Ornament zwykle kojarzy się z czymś dekoracyjnym, powierzchniowym, jakimś naddatkiem, czymś co jest zbędne i doklejone do formy. Dla nas jest on zapisem czegoś głębszego </w:t>
      </w:r>
      <w:r w:rsidRPr="00367AFE">
        <w:rPr>
          <w:sz w:val="20"/>
          <w:szCs w:val="20"/>
          <w:lang w:val="pl-PL"/>
        </w:rPr>
        <w:t xml:space="preserve">– zapisem czasu. Zależało nam, żeby ten nowy język wizualny był w miarę uniwersalny, żeby odnosił się nawet do </w:t>
      </w:r>
      <w:proofErr w:type="spellStart"/>
      <w:r w:rsidRPr="00367AFE">
        <w:rPr>
          <w:sz w:val="20"/>
          <w:szCs w:val="20"/>
          <w:lang w:val="pl-PL"/>
        </w:rPr>
        <w:t>proto</w:t>
      </w:r>
      <w:proofErr w:type="spellEnd"/>
      <w:r w:rsidRPr="00367AFE">
        <w:rPr>
          <w:sz w:val="20"/>
          <w:szCs w:val="20"/>
          <w:lang w:val="pl-PL"/>
        </w:rPr>
        <w:t>-ornamentów o prostych geometrycznych kształtach, ale też inspiracją była dla nas systematyczna, etnograficzna analiza Władysława Matlakowsk</w:t>
      </w:r>
      <w:r w:rsidRPr="00367AFE">
        <w:rPr>
          <w:sz w:val="20"/>
          <w:szCs w:val="20"/>
          <w:lang w:val="pl-PL"/>
        </w:rPr>
        <w:t>iego, który przez wiele lat studiował wzory góralskie. W efekcie język, który wytworzyliśmy, jest pankulturowy, w pewnym sensie kosmiczny – mówi dr Monika Rosińska.</w:t>
      </w:r>
    </w:p>
    <w:p w14:paraId="7E21A27E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B63B514" w14:textId="77777777" w:rsidR="00B253FD" w:rsidRPr="00367AFE" w:rsidRDefault="00EF224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Szaleństwo pomiarów</w:t>
      </w:r>
    </w:p>
    <w:p w14:paraId="6B26C376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925882B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Tworzeniu instalacji towarzyszyło szaleństwo pomiarów związanych z ba</w:t>
      </w:r>
      <w:r w:rsidRPr="00367AFE">
        <w:rPr>
          <w:sz w:val="20"/>
          <w:szCs w:val="20"/>
          <w:lang w:val="pl-PL"/>
        </w:rPr>
        <w:t xml:space="preserve">daniami antropologicznymi i socjologicznymi. Ich rezultaty także zobaczymy na wystawie podczas London Design Biennale. </w:t>
      </w:r>
    </w:p>
    <w:p w14:paraId="3FE5AEAA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96A8FD0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81C1985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Po pierwsze, został zmierzony czas wykonywania przez snycerzy poszczególnych ornamentów, takich jak np. trójkąty czy łańcuszki. Poniew</w:t>
      </w:r>
      <w:r w:rsidRPr="00367AFE">
        <w:rPr>
          <w:sz w:val="20"/>
          <w:szCs w:val="20"/>
          <w:lang w:val="pl-PL"/>
        </w:rPr>
        <w:t xml:space="preserve">aż rzemieślnicy pracują w różnym tempie zależnym </w:t>
      </w:r>
      <w:hyperlink r:id="rId6">
        <w:r w:rsidRPr="00367AFE">
          <w:rPr>
            <w:color w:val="1155CC"/>
            <w:sz w:val="20"/>
            <w:szCs w:val="20"/>
            <w:u w:val="single"/>
            <w:lang w:val="pl-PL"/>
          </w:rPr>
          <w:t>m.in</w:t>
        </w:r>
      </w:hyperlink>
      <w:r w:rsidRPr="00367AFE">
        <w:rPr>
          <w:sz w:val="20"/>
          <w:szCs w:val="20"/>
          <w:lang w:val="pl-PL"/>
        </w:rPr>
        <w:t xml:space="preserve">. od swojej biegłości w sztuce, badacze obliczyli średni czas wykonywania wzorów.    </w:t>
      </w:r>
    </w:p>
    <w:p w14:paraId="290BDFEE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79A746B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 xml:space="preserve">– </w:t>
      </w:r>
      <w:r w:rsidRPr="00367AFE">
        <w:rPr>
          <w:sz w:val="20"/>
          <w:szCs w:val="20"/>
          <w:lang w:val="pl-PL"/>
        </w:rPr>
        <w:t xml:space="preserve">Aby uchwycić pewien punkt odniesienia – środek skali – oparliśmy naszą metodologię na istniejących obserwacjach dotyczących sposobów nabywania umiejętności manualnych w antropologii. Zgodnie z tym podejściem przyjęliśmy założenie o istnieniu kontinuum: od </w:t>
      </w:r>
      <w:r w:rsidRPr="00367AFE">
        <w:rPr>
          <w:sz w:val="20"/>
          <w:szCs w:val="20"/>
          <w:lang w:val="pl-PL"/>
        </w:rPr>
        <w:t>poziomu uczniowskiego, charakteryzującego się początkowym stadium kompetencji, aż po poziom mistrzowski, cechujący się biegłością i płynnością działania. W badaniu uczestniczyli zarówno mistrzowie snycerki, wykonujący ornamenty z imponującą szybkością, jak</w:t>
      </w:r>
      <w:r w:rsidRPr="00367AFE">
        <w:rPr>
          <w:sz w:val="20"/>
          <w:szCs w:val="20"/>
          <w:lang w:val="pl-PL"/>
        </w:rPr>
        <w:t xml:space="preserve"> i uczniowie dopiero rozwijający swoje umiejętności. Na podstawie zebranych danych  wyciągnęliśmy średnią – opowiada o metodologii badania dr Monika Rosińska. </w:t>
      </w:r>
    </w:p>
    <w:p w14:paraId="0B71073D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A2F64E3" w14:textId="77777777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 xml:space="preserve">Na wystawie zostanie przedstawiony nie tylko czas wykonania poszczególnych ornamentów, ale także średni czas trwania poszczególnych sytuacji czekania – w minutach, tygodniach, dniach lub latach. </w:t>
      </w:r>
    </w:p>
    <w:p w14:paraId="573E1501" w14:textId="77777777" w:rsidR="00B253FD" w:rsidRPr="00367AFE" w:rsidRDefault="00B253FD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3B8BE94" w14:textId="20D6821B" w:rsidR="00B253FD" w:rsidRPr="00367AFE" w:rsidRDefault="00EF224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67AFE">
        <w:rPr>
          <w:sz w:val="20"/>
          <w:szCs w:val="20"/>
          <w:lang w:val="pl-PL"/>
        </w:rPr>
        <w:t>– Z jednej strony bazowaliśmy na istniejących statystykach,</w:t>
      </w:r>
      <w:r w:rsidRPr="00367AFE">
        <w:rPr>
          <w:sz w:val="20"/>
          <w:szCs w:val="20"/>
          <w:lang w:val="pl-PL"/>
        </w:rPr>
        <w:t xml:space="preserve"> danych z raportów np. ile średnio czasu poświęcamy na stanie w korkach, na spłatę kredytu w Polsce, ile średnio czekamy na wizytę psychiatryczną w publicznej ochronie zdrowia itd. Część sytuacji badaliśmy też jakościowo, zależało nam, żeby uzyskać nie tyl</w:t>
      </w:r>
      <w:r w:rsidRPr="00367AFE">
        <w:rPr>
          <w:sz w:val="20"/>
          <w:szCs w:val="20"/>
          <w:lang w:val="pl-PL"/>
        </w:rPr>
        <w:t xml:space="preserve">ko dane  liczbowe, ale też warstwę emocjonalną. Zaprosiliśmy do prowadzenia dzienniczków badawczych, np. osobę portierską, osoby </w:t>
      </w:r>
      <w:proofErr w:type="spellStart"/>
      <w:r w:rsidRPr="00367AFE">
        <w:rPr>
          <w:sz w:val="20"/>
          <w:szCs w:val="20"/>
          <w:lang w:val="pl-PL"/>
        </w:rPr>
        <w:t>migranckie</w:t>
      </w:r>
      <w:proofErr w:type="spellEnd"/>
      <w:r w:rsidRPr="00367AFE">
        <w:rPr>
          <w:sz w:val="20"/>
          <w:szCs w:val="20"/>
          <w:lang w:val="pl-PL"/>
        </w:rPr>
        <w:t>, osoby w kryzysie bezdomności, osobę objętą procedurą uzgodnienia płci. Przez jakiś czas zapisywały w nich, ile czek</w:t>
      </w:r>
      <w:r w:rsidRPr="00367AFE">
        <w:rPr>
          <w:sz w:val="20"/>
          <w:szCs w:val="20"/>
          <w:lang w:val="pl-PL"/>
        </w:rPr>
        <w:t xml:space="preserve">ają, co czują, jak się do tego odnoszą, niektórzy też fotografowali sytuacje czekania. Mamy więc na wystawie książeczki zwane </w:t>
      </w:r>
      <w:proofErr w:type="spellStart"/>
      <w:r w:rsidRPr="00367AFE">
        <w:rPr>
          <w:sz w:val="20"/>
          <w:szCs w:val="20"/>
          <w:lang w:val="pl-PL"/>
        </w:rPr>
        <w:t>flipbookami</w:t>
      </w:r>
      <w:proofErr w:type="spellEnd"/>
      <w:r w:rsidRPr="00367AFE">
        <w:rPr>
          <w:sz w:val="20"/>
          <w:szCs w:val="20"/>
          <w:lang w:val="pl-PL"/>
        </w:rPr>
        <w:t xml:space="preserve">, które zbierają te </w:t>
      </w:r>
      <w:proofErr w:type="spellStart"/>
      <w:r w:rsidRPr="00367AFE">
        <w:rPr>
          <w:sz w:val="20"/>
          <w:szCs w:val="20"/>
          <w:lang w:val="pl-PL"/>
        </w:rPr>
        <w:t>wszystki</w:t>
      </w:r>
      <w:proofErr w:type="spellEnd"/>
      <w:r w:rsidRPr="00367AFE">
        <w:rPr>
          <w:sz w:val="20"/>
          <w:szCs w:val="20"/>
          <w:lang w:val="pl-PL"/>
        </w:rPr>
        <w:t xml:space="preserve"> dane  – mówi socjolożka. </w:t>
      </w:r>
    </w:p>
    <w:p w14:paraId="52EF6CDC" w14:textId="77777777" w:rsidR="00367AFE" w:rsidRDefault="00367AFE" w:rsidP="00367AFE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</w:p>
    <w:p w14:paraId="1892C10D" w14:textId="196F03BF" w:rsidR="00367AFE" w:rsidRDefault="00367AFE" w:rsidP="00367AFE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>
        <w:rPr>
          <w:rFonts w:ascii="Arial" w:eastAsia="Arial" w:hAnsi="Arial" w:cs="Arial"/>
          <w:b/>
          <w:lang w:val="pl-PL"/>
        </w:rPr>
        <w:t>****</w:t>
      </w:r>
    </w:p>
    <w:p w14:paraId="5104C4EC" w14:textId="77777777" w:rsidR="00367AFE" w:rsidRDefault="00367AFE" w:rsidP="00367AFE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3F036A3A" w14:textId="77777777" w:rsidR="00367AFE" w:rsidRDefault="00367AFE" w:rsidP="00367AFE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lastRenderedPageBreak/>
        <w:t xml:space="preserve">Uniwersytet SWPS </w:t>
      </w:r>
      <w:r>
        <w:rPr>
          <w:rFonts w:eastAsia="Times New Roman" w:cs="Times New Roman"/>
          <w:color w:val="000000"/>
          <w:sz w:val="20"/>
          <w:szCs w:val="20"/>
          <w:lang w:val="pl-PL"/>
        </w:rPr>
        <w:t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010EFA68" w14:textId="77777777" w:rsidR="00367AFE" w:rsidRDefault="00367AFE" w:rsidP="00367AF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6A91843" w14:textId="77777777" w:rsidR="00367AFE" w:rsidRDefault="00367AFE" w:rsidP="00367AF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eastAsia="Times New Roman" w:cs="Times New Roman"/>
          <w:color w:val="000000"/>
          <w:sz w:val="20"/>
          <w:szCs w:val="20"/>
          <w:lang w:val="pl-PL"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101489D3" w14:textId="77777777" w:rsidR="00367AFE" w:rsidRDefault="00367AFE" w:rsidP="00367AFE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</w:p>
    <w:p w14:paraId="7EF82D87" w14:textId="77777777" w:rsidR="00367AFE" w:rsidRDefault="00367AFE" w:rsidP="00367AFE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Uniwersytet SWPS należy do sojuszu </w:t>
      </w:r>
      <w:proofErr w:type="spellStart"/>
      <w:r>
        <w:rPr>
          <w:rFonts w:eastAsia="Times New Roman" w:cs="Times New Roman"/>
          <w:color w:val="000000"/>
          <w:sz w:val="20"/>
          <w:szCs w:val="20"/>
          <w:lang w:val="pl-PL"/>
        </w:rPr>
        <w:t>European</w:t>
      </w:r>
      <w:proofErr w:type="spellEnd"/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p w14:paraId="6049FCE1" w14:textId="77777777" w:rsidR="00367AFE" w:rsidRPr="00367AFE" w:rsidRDefault="00367AFE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sectPr w:rsidR="00367AFE" w:rsidRPr="00367AFE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12BB9" w14:textId="77777777" w:rsidR="00EF2246" w:rsidRDefault="00EF2246">
      <w:r>
        <w:separator/>
      </w:r>
    </w:p>
  </w:endnote>
  <w:endnote w:type="continuationSeparator" w:id="0">
    <w:p w14:paraId="3720EE80" w14:textId="77777777" w:rsidR="00EF2246" w:rsidRDefault="00EF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3423C" w14:textId="77777777" w:rsidR="00B253FD" w:rsidRDefault="00EF22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0275D859" wp14:editId="7DF9821B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DC557F" w14:textId="77777777" w:rsidR="00B253FD" w:rsidRDefault="00EF2246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1BC8AFCC" w14:textId="77777777" w:rsidR="00B253FD" w:rsidRDefault="00EF2246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275D859" id="Prostokąt 1" o:spid="_x0000_s1026" style="position:absolute;margin-left:0;margin-top:753pt;width:281.2pt;height:33.65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" filled="f" stroked="f">
              <v:textbox inset="0,0,0,0">
                <w:txbxContent>
                  <w:p w14:paraId="2CDC557F" w14:textId="77777777" w:rsidR="00B253FD" w:rsidRDefault="00EF2246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1BC8AFCC" w14:textId="77777777" w:rsidR="00B253FD" w:rsidRDefault="00EF2246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6801335B" wp14:editId="111C0A0C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845126" w14:textId="77777777" w:rsidR="00B253FD" w:rsidRDefault="00EF2246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801335B" id="Prostokąt 2" o:spid="_x0000_s1027" style="position:absolute;margin-left:-71pt;margin-top:773pt;width:75.5pt;height:13.9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" filled="f" stroked="f">
              <v:textbox inset="0,0,0,0">
                <w:txbxContent>
                  <w:p w14:paraId="72845126" w14:textId="77777777" w:rsidR="00B253FD" w:rsidRDefault="00EF2246">
                    <w:pPr>
                      <w:spacing w:before="20"/>
                      <w:ind w:left="20" w:firstLine="12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21476" w14:textId="77777777" w:rsidR="00EF2246" w:rsidRDefault="00EF2246">
      <w:r>
        <w:separator/>
      </w:r>
    </w:p>
  </w:footnote>
  <w:footnote w:type="continuationSeparator" w:id="0">
    <w:p w14:paraId="1577309B" w14:textId="77777777" w:rsidR="00EF2246" w:rsidRDefault="00EF2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F473" w14:textId="77777777" w:rsidR="00B253FD" w:rsidRDefault="00EF22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1D3B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37907" w14:textId="77777777" w:rsidR="00B253FD" w:rsidRDefault="00EF22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61D42827" wp14:editId="231547F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B8E0" w14:textId="77777777" w:rsidR="00B253FD" w:rsidRDefault="00EF22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BBA15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3FD"/>
    <w:rsid w:val="00367AFE"/>
    <w:rsid w:val="00B253FD"/>
    <w:rsid w:val="00EF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8DC536"/>
  <w15:docId w15:val="{943AC93A-53E0-4C5F-8E65-5941E2E2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.i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1604</Words>
  <Characters>9627</Characters>
  <Application>Microsoft Office Word</Application>
  <DocSecurity>0</DocSecurity>
  <Lines>80</Lines>
  <Paragraphs>22</Paragraphs>
  <ScaleCrop>false</ScaleCrop>
  <Company/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Malwina Buszko</cp:lastModifiedBy>
  <cp:revision>3</cp:revision>
  <dcterms:created xsi:type="dcterms:W3CDTF">2025-05-28T11:53:00Z</dcterms:created>
  <dcterms:modified xsi:type="dcterms:W3CDTF">2025-05-28T11:53:00Z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