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07123E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07123E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0EEAFD15" w:rsidR="00537CE9" w:rsidRPr="00CD5242" w:rsidRDefault="0007123E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Karol Murlak</w:t>
            </w:r>
          </w:p>
        </w:tc>
      </w:tr>
      <w:tr w:rsidR="00537CE9" w:rsidRPr="0007123E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</w:tc>
      </w:tr>
      <w:tr w:rsidR="00537CE9" w:rsidRPr="0007123E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01852F48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ORCID: </w:t>
            </w: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0000-0001-8194-0501</w:t>
            </w:r>
          </w:p>
          <w:p w14:paraId="6D739281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5C8454C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Research Gate:</w:t>
            </w:r>
          </w:p>
          <w:p w14:paraId="6F1718CC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hyperlink r:id="rId8" w:history="1">
              <w:r w:rsidRPr="00993B4F"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t>https://www.researchgate.net/profile/Karol-Murlak</w:t>
              </w:r>
            </w:hyperlink>
          </w:p>
          <w:p w14:paraId="641F400B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DE8E274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Articles</w:t>
            </w: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</w:p>
          <w:p w14:paraId="0A444AAB" w14:textId="77777777" w:rsidR="0007123E" w:rsidRDefault="0007123E" w:rsidP="0007123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— </w:t>
            </w: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Expanding wood: Developing and validating a new material, DOI: </w:t>
            </w:r>
            <w:hyperlink r:id="rId9" w:history="1">
              <w:r w:rsidRPr="00993B4F"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t>https://doi.org/10.1386/crre_00068_1</w:t>
              </w:r>
            </w:hyperlink>
          </w:p>
          <w:p w14:paraId="78F14361" w14:textId="77777777" w:rsidR="0007123E" w:rsidRDefault="0007123E" w:rsidP="0007123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— </w:t>
            </w:r>
            <w:r w:rsidRPr="00D7653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Bending and energy absorption performance of novel openwork wooden panels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DOI: </w:t>
            </w:r>
            <w:hyperlink r:id="rId10" w:history="1">
              <w:r w:rsidRPr="007A3C02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US"/>
                </w:rPr>
                <w:t>https://doi.org/10.1007/s00107-022-01795-6</w:t>
              </w:r>
            </w:hyperlink>
          </w:p>
          <w:p w14:paraId="5AB2E875" w14:textId="77777777" w:rsidR="0007123E" w:rsidRPr="00993B4F" w:rsidRDefault="0007123E" w:rsidP="0007123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1C8CB2E3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Grant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s</w:t>
            </w: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CB774E5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— NSF Convergence Accelerator — Track J —750.000,00 USD</w:t>
            </w:r>
          </w:p>
          <w:p w14:paraId="050C6B82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https://nsf.gov/awardsearch/showAward?AWD_ID=2236235&amp;HistoricalAwards=false</w:t>
            </w:r>
          </w:p>
          <w:p w14:paraId="4885066F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— </w:t>
            </w:r>
            <w:r w:rsidRPr="00214CC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MSCA Doctoral Networks 2022 (HORIZON-MSCA-2022-DN-01)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— </w:t>
            </w:r>
            <w:r w:rsidRPr="00214CC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2,682,014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EUR</w:t>
            </w:r>
          </w:p>
          <w:p w14:paraId="3254B09C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4CC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https://codesign4transitions.eu/</w:t>
            </w:r>
          </w:p>
          <w:p w14:paraId="38D1B533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07123E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2225D250" w:rsidR="00537CE9" w:rsidRPr="00CD5242" w:rsidRDefault="0007123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F</w:t>
            </w:r>
            <w:r w:rsidRPr="000036CC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ine arts and art conservation</w:t>
            </w:r>
          </w:p>
        </w:tc>
      </w:tr>
      <w:tr w:rsidR="00537CE9" w:rsidRPr="0007123E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2059F83B" w14:textId="2C7F16E1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0036CC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 work at the intersection of design and science, creating knowledge through design practice or discovering practical applications for existing knowledge. I am particularly interested in both new and traditional materials—their production, applications, and perception.</w:t>
            </w:r>
          </w:p>
        </w:tc>
      </w:tr>
      <w:tr w:rsidR="00537CE9" w:rsidRPr="0007123E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0EF17DCC" w14:textId="77777777" w:rsidR="0007123E" w:rsidRDefault="0007123E" w:rsidP="0007123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Creating new materials and discovering innovative uses for existing materials</w:t>
            </w:r>
          </w:p>
          <w:p w14:paraId="6173B5B4" w14:textId="77777777" w:rsidR="0007123E" w:rsidRDefault="0007123E" w:rsidP="0007123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Examining the role of physical models in problem-solving</w:t>
            </w:r>
          </w:p>
          <w:p w14:paraId="0B0CD2A8" w14:textId="77777777" w:rsidR="0007123E" w:rsidRDefault="0007123E" w:rsidP="0007123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Researching and improving the design process</w:t>
            </w:r>
          </w:p>
          <w:p w14:paraId="112DF04F" w14:textId="42F9FA87" w:rsidR="00537CE9" w:rsidRPr="0007123E" w:rsidRDefault="0007123E" w:rsidP="0007123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7123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Exploring and enhancing design education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scientific supervisor would be able to accept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as a result of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67C4FFD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(doctoral scholarship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financed from grant funds)</w:t>
            </w:r>
          </w:p>
        </w:tc>
        <w:tc>
          <w:tcPr>
            <w:tcW w:w="2420" w:type="dxa"/>
            <w:vAlign w:val="center"/>
          </w:tcPr>
          <w:p w14:paraId="071E28BC" w14:textId="701EA3DF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lastRenderedPageBreak/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2025219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6E9F6929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28FB2C3C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1BD05E0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07123E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103FEE5B" w14:textId="23B38A4F" w:rsidR="00537CE9" w:rsidRPr="00CD5242" w:rsidRDefault="0007123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07123E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of: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54AAD1AD" w14:textId="77777777" w:rsidR="0007123E" w:rsidRDefault="0007123E" w:rsidP="0007123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Strong problem-solving and analytical thinking skills</w:t>
            </w:r>
          </w:p>
          <w:p w14:paraId="383ACD03" w14:textId="77777777" w:rsidR="0007123E" w:rsidRDefault="0007123E" w:rsidP="0007123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Ability to independently complete tasks as part of a larger project</w:t>
            </w:r>
          </w:p>
          <w:p w14:paraId="19EBA1C5" w14:textId="77777777" w:rsidR="0007123E" w:rsidRDefault="0007123E" w:rsidP="0007123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Excellent organizational skills</w:t>
            </w:r>
          </w:p>
          <w:p w14:paraId="69F83D0B" w14:textId="4D2EDD46" w:rsidR="00537CE9" w:rsidRPr="0007123E" w:rsidRDefault="0007123E" w:rsidP="0007123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7123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Fluency in English</w:t>
            </w: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6201DF88" w14:textId="29579C85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id w:val="-1318104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941863"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__________________________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3EC81670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id w:val="-1444913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537CE9" w:rsidRPr="0007123E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) </w:t>
            </w:r>
            <w:proofErr w:type="gramStart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order to</w:t>
            </w:r>
            <w:proofErr w:type="gramEnd"/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43FBDA99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My calendar is very irregular. Each week I have differently organized classes and meetings. Please confirm availability by e-mail.</w:t>
            </w:r>
          </w:p>
        </w:tc>
      </w:tr>
      <w:tr w:rsidR="00537CE9" w:rsidRPr="0007123E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0AEF6591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Vacations form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.07-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15.08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1"/>
      <w:headerReference w:type="first" r:id="rId12"/>
      <w:footerReference w:type="first" r:id="rId13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DB15" w14:textId="77777777" w:rsidR="00D57318" w:rsidRDefault="00D57318">
      <w:r>
        <w:separator/>
      </w:r>
    </w:p>
  </w:endnote>
  <w:endnote w:type="continuationSeparator" w:id="0">
    <w:p w14:paraId="1E34E2DD" w14:textId="77777777" w:rsidR="00D57318" w:rsidRDefault="00D5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CD91" w14:textId="77777777" w:rsidR="00D57318" w:rsidRDefault="00D57318">
      <w:r>
        <w:separator/>
      </w:r>
    </w:p>
  </w:footnote>
  <w:footnote w:type="continuationSeparator" w:id="0">
    <w:p w14:paraId="43B5A9A5" w14:textId="77777777" w:rsidR="00D57318" w:rsidRDefault="00D5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yperlink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&#13;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B0C8E"/>
    <w:multiLevelType w:val="hybridMultilevel"/>
    <w:tmpl w:val="39501D44"/>
    <w:lvl w:ilvl="0" w:tplc="E8A218D0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E6A1B"/>
    <w:multiLevelType w:val="hybridMultilevel"/>
    <w:tmpl w:val="3FE489BE"/>
    <w:lvl w:ilvl="0" w:tplc="6F966A88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6991">
    <w:abstractNumId w:val="0"/>
  </w:num>
  <w:num w:numId="2" w16cid:durableId="63537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7123E"/>
    <w:rsid w:val="002A773F"/>
    <w:rsid w:val="00497C8E"/>
    <w:rsid w:val="005341B7"/>
    <w:rsid w:val="00537CE9"/>
    <w:rsid w:val="006367F5"/>
    <w:rsid w:val="008A1BFC"/>
    <w:rsid w:val="00941863"/>
    <w:rsid w:val="00CD5242"/>
    <w:rsid w:val="00D14A7C"/>
    <w:rsid w:val="00D57318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nhideWhenUsed/>
    <w:rsid w:val="00321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A"/>
  </w:style>
  <w:style w:type="paragraph" w:styleId="Footer">
    <w:name w:val="footer"/>
    <w:basedOn w:val="Normal"/>
    <w:link w:val="Foot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A"/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Karol-Murla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7/s00107-022-01795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86/crre_00068_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544</Words>
  <Characters>3738</Characters>
  <Application>Microsoft Office Word</Application>
  <DocSecurity>0</DocSecurity>
  <Lines>143</Lines>
  <Paragraphs>72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Murlak, Karol</cp:lastModifiedBy>
  <cp:revision>9</cp:revision>
  <dcterms:created xsi:type="dcterms:W3CDTF">2024-02-09T13:42:00Z</dcterms:created>
  <dcterms:modified xsi:type="dcterms:W3CDTF">2026-01-19T12:27:00Z</dcterms:modified>
</cp:coreProperties>
</file>